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A5A" w:rsidRDefault="00424A5A">
      <w:bookmarkStart w:id="0" w:name="_GoBack"/>
      <w:bookmarkEnd w:id="0"/>
    </w:p>
    <w:p w:rsidR="00424A5A" w:rsidRDefault="00424A5A"/>
    <w:p w:rsidR="00424A5A" w:rsidRDefault="00424A5A" w:rsidP="00424A5A"/>
    <w:p w:rsidR="00424A5A" w:rsidRPr="00427B3B" w:rsidRDefault="00424A5A" w:rsidP="00424A5A">
      <w:pPr>
        <w:rPr>
          <w:rFonts w:ascii="Arial" w:hAnsi="Arial" w:cs="Arial"/>
        </w:rPr>
      </w:pPr>
    </w:p>
    <w:tbl>
      <w:tblPr>
        <w:tblW w:w="0" w:type="auto"/>
        <w:tblInd w:w="108" w:type="dxa"/>
        <w:tblLayout w:type="fixed"/>
        <w:tblLook w:val="0000" w:firstRow="0" w:lastRow="0" w:firstColumn="0" w:lastColumn="0" w:noHBand="0" w:noVBand="0"/>
      </w:tblPr>
      <w:tblGrid>
        <w:gridCol w:w="1080"/>
        <w:gridCol w:w="2160"/>
        <w:gridCol w:w="1080"/>
        <w:gridCol w:w="1620"/>
        <w:gridCol w:w="3420"/>
      </w:tblGrid>
      <w:tr w:rsidR="00424A5A" w:rsidRPr="00427B3B">
        <w:tc>
          <w:tcPr>
            <w:tcW w:w="1080" w:type="dxa"/>
            <w:vAlign w:val="center"/>
          </w:tcPr>
          <w:p w:rsidR="00424A5A" w:rsidRPr="00427B3B" w:rsidRDefault="00424A5A" w:rsidP="003560E2">
            <w:pPr>
              <w:spacing w:before="40"/>
              <w:jc w:val="right"/>
              <w:rPr>
                <w:rFonts w:ascii="Arial" w:hAnsi="Arial" w:cs="Arial"/>
                <w:sz w:val="16"/>
                <w:szCs w:val="16"/>
              </w:rPr>
            </w:pPr>
            <w:r w:rsidRPr="00427B3B">
              <w:rPr>
                <w:rFonts w:ascii="Arial" w:hAnsi="Arial" w:cs="Arial"/>
                <w:sz w:val="16"/>
                <w:szCs w:val="16"/>
              </w:rPr>
              <w:t>Številka:</w:t>
            </w:r>
          </w:p>
        </w:tc>
        <w:tc>
          <w:tcPr>
            <w:tcW w:w="2160" w:type="dxa"/>
            <w:vAlign w:val="center"/>
          </w:tcPr>
          <w:p w:rsidR="00424A5A" w:rsidRPr="00427B3B" w:rsidRDefault="004F33BC" w:rsidP="003560E2">
            <w:pPr>
              <w:spacing w:before="40"/>
              <w:rPr>
                <w:rFonts w:ascii="Arial" w:hAnsi="Arial" w:cs="Arial"/>
                <w:sz w:val="16"/>
                <w:szCs w:val="16"/>
              </w:rPr>
            </w:pPr>
            <w:r>
              <w:rPr>
                <w:rFonts w:ascii="Arial" w:hAnsi="Arial" w:cs="Arial"/>
                <w:color w:val="0000FF"/>
                <w:sz w:val="16"/>
                <w:szCs w:val="16"/>
              </w:rPr>
              <w:t>43001-242/2020</w:t>
            </w:r>
            <w:r w:rsidR="00A36D61">
              <w:rPr>
                <w:rFonts w:ascii="Arial" w:hAnsi="Arial" w:cs="Arial"/>
                <w:color w:val="0000FF"/>
                <w:sz w:val="16"/>
                <w:szCs w:val="16"/>
              </w:rPr>
              <w:t>-01</w:t>
            </w:r>
          </w:p>
        </w:tc>
        <w:tc>
          <w:tcPr>
            <w:tcW w:w="1080" w:type="dxa"/>
            <w:vAlign w:val="center"/>
          </w:tcPr>
          <w:p w:rsidR="00424A5A" w:rsidRPr="00427B3B" w:rsidRDefault="00424A5A" w:rsidP="003560E2">
            <w:pPr>
              <w:spacing w:before="40"/>
              <w:rPr>
                <w:rFonts w:ascii="Arial" w:hAnsi="Arial" w:cs="Arial"/>
                <w:sz w:val="16"/>
                <w:szCs w:val="16"/>
              </w:rPr>
            </w:pPr>
          </w:p>
        </w:tc>
        <w:tc>
          <w:tcPr>
            <w:tcW w:w="1620" w:type="dxa"/>
            <w:vAlign w:val="center"/>
          </w:tcPr>
          <w:p w:rsidR="00424A5A" w:rsidRPr="00427B3B" w:rsidRDefault="00424A5A" w:rsidP="003560E2">
            <w:pPr>
              <w:spacing w:before="40"/>
              <w:jc w:val="right"/>
              <w:rPr>
                <w:rFonts w:ascii="Arial" w:hAnsi="Arial" w:cs="Arial"/>
                <w:sz w:val="16"/>
                <w:szCs w:val="16"/>
              </w:rPr>
            </w:pPr>
            <w:r w:rsidRPr="00427B3B">
              <w:rPr>
                <w:rFonts w:ascii="Arial" w:hAnsi="Arial" w:cs="Arial"/>
                <w:sz w:val="16"/>
                <w:szCs w:val="16"/>
              </w:rPr>
              <w:t>oznaka naročila:</w:t>
            </w:r>
          </w:p>
        </w:tc>
        <w:tc>
          <w:tcPr>
            <w:tcW w:w="3420" w:type="dxa"/>
            <w:vAlign w:val="center"/>
          </w:tcPr>
          <w:p w:rsidR="00424A5A" w:rsidRPr="00427B3B" w:rsidRDefault="004F33BC" w:rsidP="003560E2">
            <w:pPr>
              <w:spacing w:before="40"/>
              <w:rPr>
                <w:rFonts w:ascii="Arial" w:hAnsi="Arial" w:cs="Arial"/>
                <w:sz w:val="16"/>
                <w:szCs w:val="16"/>
              </w:rPr>
            </w:pPr>
            <w:r>
              <w:rPr>
                <w:rFonts w:ascii="Arial" w:hAnsi="Arial" w:cs="Arial"/>
                <w:color w:val="0000FF"/>
                <w:sz w:val="16"/>
                <w:szCs w:val="16"/>
              </w:rPr>
              <w:t>A-58/20 G</w:t>
            </w:r>
            <w:r w:rsidR="00424A5A" w:rsidRPr="00427B3B">
              <w:rPr>
                <w:rFonts w:ascii="Arial" w:hAnsi="Arial" w:cs="Arial"/>
                <w:color w:val="0000FF"/>
                <w:sz w:val="16"/>
                <w:szCs w:val="16"/>
              </w:rPr>
              <w:t xml:space="preserve">   </w:t>
            </w:r>
          </w:p>
        </w:tc>
      </w:tr>
      <w:tr w:rsidR="00424A5A" w:rsidRPr="00427B3B">
        <w:tc>
          <w:tcPr>
            <w:tcW w:w="1080" w:type="dxa"/>
            <w:vAlign w:val="center"/>
          </w:tcPr>
          <w:p w:rsidR="00424A5A" w:rsidRPr="00427B3B" w:rsidRDefault="00424A5A" w:rsidP="003560E2">
            <w:pPr>
              <w:spacing w:before="40"/>
              <w:jc w:val="right"/>
              <w:rPr>
                <w:rFonts w:ascii="Arial" w:hAnsi="Arial" w:cs="Arial"/>
                <w:sz w:val="16"/>
                <w:szCs w:val="16"/>
              </w:rPr>
            </w:pPr>
            <w:r w:rsidRPr="00427B3B">
              <w:rPr>
                <w:rFonts w:ascii="Arial" w:hAnsi="Arial" w:cs="Arial"/>
                <w:sz w:val="16"/>
                <w:szCs w:val="16"/>
              </w:rPr>
              <w:t>Datum:</w:t>
            </w:r>
          </w:p>
        </w:tc>
        <w:tc>
          <w:tcPr>
            <w:tcW w:w="2160" w:type="dxa"/>
            <w:vAlign w:val="center"/>
          </w:tcPr>
          <w:p w:rsidR="00424A5A" w:rsidRPr="00427B3B" w:rsidRDefault="004F33BC" w:rsidP="003560E2">
            <w:pPr>
              <w:spacing w:before="40"/>
              <w:rPr>
                <w:rFonts w:ascii="Arial" w:hAnsi="Arial" w:cs="Arial"/>
                <w:sz w:val="16"/>
                <w:szCs w:val="16"/>
              </w:rPr>
            </w:pPr>
            <w:r>
              <w:rPr>
                <w:rFonts w:ascii="Arial" w:hAnsi="Arial" w:cs="Arial"/>
                <w:color w:val="0000FF"/>
                <w:sz w:val="16"/>
                <w:szCs w:val="16"/>
              </w:rPr>
              <w:t>23.07.2020</w:t>
            </w:r>
          </w:p>
        </w:tc>
        <w:tc>
          <w:tcPr>
            <w:tcW w:w="1080" w:type="dxa"/>
            <w:vAlign w:val="center"/>
          </w:tcPr>
          <w:p w:rsidR="00424A5A" w:rsidRPr="00427B3B" w:rsidRDefault="00424A5A" w:rsidP="003560E2">
            <w:pPr>
              <w:spacing w:before="40"/>
              <w:rPr>
                <w:rFonts w:ascii="Arial" w:hAnsi="Arial" w:cs="Arial"/>
                <w:sz w:val="16"/>
                <w:szCs w:val="16"/>
              </w:rPr>
            </w:pPr>
          </w:p>
        </w:tc>
        <w:tc>
          <w:tcPr>
            <w:tcW w:w="1620" w:type="dxa"/>
            <w:vAlign w:val="center"/>
          </w:tcPr>
          <w:p w:rsidR="00424A5A" w:rsidRPr="00427B3B" w:rsidRDefault="00424A5A" w:rsidP="003560E2">
            <w:pPr>
              <w:spacing w:before="40"/>
              <w:jc w:val="right"/>
              <w:rPr>
                <w:rFonts w:ascii="Arial" w:hAnsi="Arial" w:cs="Arial"/>
                <w:sz w:val="16"/>
                <w:szCs w:val="16"/>
              </w:rPr>
            </w:pPr>
            <w:r w:rsidRPr="00427B3B">
              <w:rPr>
                <w:rFonts w:ascii="Arial" w:hAnsi="Arial" w:cs="Arial"/>
                <w:sz w:val="16"/>
                <w:szCs w:val="16"/>
              </w:rPr>
              <w:t>MFERAC:</w:t>
            </w:r>
          </w:p>
        </w:tc>
        <w:tc>
          <w:tcPr>
            <w:tcW w:w="3420" w:type="dxa"/>
            <w:vAlign w:val="center"/>
          </w:tcPr>
          <w:p w:rsidR="00424A5A" w:rsidRPr="00427B3B" w:rsidRDefault="004F33BC" w:rsidP="003560E2">
            <w:pPr>
              <w:spacing w:before="40"/>
              <w:rPr>
                <w:rFonts w:ascii="Arial" w:hAnsi="Arial" w:cs="Arial"/>
                <w:sz w:val="16"/>
                <w:szCs w:val="16"/>
              </w:rPr>
            </w:pPr>
            <w:r>
              <w:rPr>
                <w:rFonts w:ascii="Arial" w:hAnsi="Arial" w:cs="Arial"/>
                <w:color w:val="0000FF"/>
                <w:sz w:val="16"/>
                <w:szCs w:val="16"/>
              </w:rPr>
              <w:t>2431-20-000923/0</w:t>
            </w:r>
          </w:p>
        </w:tc>
      </w:tr>
    </w:tbl>
    <w:p w:rsidR="00424A5A" w:rsidRDefault="00424A5A" w:rsidP="00424A5A">
      <w:pPr>
        <w:pStyle w:val="Telobesedila2"/>
        <w:ind w:left="-181" w:right="-210"/>
        <w:rPr>
          <w:rFonts w:cs="Arial"/>
          <w:szCs w:val="20"/>
        </w:rPr>
      </w:pPr>
    </w:p>
    <w:p w:rsidR="00424A5A" w:rsidRDefault="00424A5A"/>
    <w:p w:rsidR="00556816" w:rsidRDefault="00556816">
      <w:pPr>
        <w:rPr>
          <w:sz w:val="22"/>
        </w:rPr>
      </w:pPr>
    </w:p>
    <w:p w:rsidR="00424A5A" w:rsidRPr="00637BE6" w:rsidRDefault="00424A5A">
      <w:pPr>
        <w:rPr>
          <w:sz w:val="22"/>
        </w:rPr>
      </w:pPr>
    </w:p>
    <w:p w:rsidR="00E813F4" w:rsidRPr="00A9293C" w:rsidRDefault="00E813F4" w:rsidP="00E813F4">
      <w:pPr>
        <w:rPr>
          <w:sz w:val="22"/>
        </w:rPr>
      </w:pPr>
    </w:p>
    <w:p w:rsidR="00E813F4" w:rsidRPr="00A9293C" w:rsidRDefault="00E813F4" w:rsidP="00E813F4">
      <w:pPr>
        <w:pStyle w:val="Konnaopomba-besedilo"/>
        <w:spacing w:before="240"/>
        <w:jc w:val="center"/>
        <w:rPr>
          <w:rFonts w:ascii="Times New Roman" w:hAnsi="Times New Roman"/>
          <w:b/>
          <w:spacing w:val="20"/>
          <w:sz w:val="22"/>
        </w:rPr>
      </w:pPr>
      <w:r w:rsidRPr="00A9293C">
        <w:rPr>
          <w:rFonts w:ascii="Times New Roman" w:hAnsi="Times New Roman"/>
          <w:b/>
          <w:spacing w:val="20"/>
          <w:sz w:val="22"/>
        </w:rPr>
        <w:t xml:space="preserve">POJASNILA RAZPISNE DOKUMENTACIJE </w:t>
      </w:r>
    </w:p>
    <w:p w:rsidR="00E813F4" w:rsidRPr="00A9293C" w:rsidRDefault="00E813F4" w:rsidP="00E813F4">
      <w:pPr>
        <w:pStyle w:val="Konnaopomba-besedilo"/>
        <w:jc w:val="center"/>
        <w:rPr>
          <w:rFonts w:ascii="Times New Roman" w:hAnsi="Times New Roman"/>
          <w:b/>
          <w:spacing w:val="20"/>
          <w:sz w:val="22"/>
        </w:rPr>
      </w:pPr>
      <w:r w:rsidRPr="00A9293C">
        <w:rPr>
          <w:rFonts w:ascii="Times New Roman" w:hAnsi="Times New Roman"/>
          <w:b/>
          <w:spacing w:val="20"/>
          <w:sz w:val="22"/>
        </w:rPr>
        <w:t xml:space="preserve">za oddajo javnega naročila </w:t>
      </w:r>
    </w:p>
    <w:p w:rsidR="00E813F4" w:rsidRPr="00A9293C" w:rsidRDefault="00E813F4" w:rsidP="00E813F4">
      <w:pPr>
        <w:pStyle w:val="Konnaopomba-besedilo"/>
        <w:rPr>
          <w:rFonts w:ascii="Times New Roman" w:hAnsi="Times New Roman"/>
          <w:sz w:val="22"/>
        </w:rPr>
      </w:pPr>
    </w:p>
    <w:tbl>
      <w:tblPr>
        <w:tblW w:w="0" w:type="auto"/>
        <w:tblLayout w:type="fixed"/>
        <w:tblLook w:val="0000" w:firstRow="0" w:lastRow="0" w:firstColumn="0" w:lastColumn="0" w:noHBand="0" w:noVBand="0"/>
      </w:tblPr>
      <w:tblGrid>
        <w:gridCol w:w="9288"/>
      </w:tblGrid>
      <w:tr w:rsidR="00E813F4" w:rsidRPr="00A9293C">
        <w:tc>
          <w:tcPr>
            <w:tcW w:w="9288" w:type="dxa"/>
          </w:tcPr>
          <w:p w:rsidR="00E813F4" w:rsidRPr="00A9293C" w:rsidRDefault="004F33BC" w:rsidP="003560E2">
            <w:pPr>
              <w:pStyle w:val="Konnaopomba-besedilo"/>
              <w:jc w:val="center"/>
              <w:rPr>
                <w:rFonts w:ascii="Times New Roman" w:hAnsi="Times New Roman"/>
                <w:b/>
                <w:sz w:val="22"/>
              </w:rPr>
            </w:pPr>
            <w:r>
              <w:rPr>
                <w:rFonts w:ascii="Times New Roman" w:hAnsi="Times New Roman"/>
                <w:b/>
                <w:sz w:val="22"/>
              </w:rPr>
              <w:t>Rekonstrukcija ceste R3-653/1363 Sodražica-Hrib, od km 9.826 do km 10.575</w:t>
            </w:r>
          </w:p>
        </w:tc>
      </w:tr>
    </w:tbl>
    <w:p w:rsidR="00E813F4" w:rsidRPr="00A9293C" w:rsidRDefault="00E813F4" w:rsidP="00E813F4">
      <w:pPr>
        <w:pStyle w:val="Konnaopomba-besedilo"/>
        <w:jc w:val="both"/>
        <w:rPr>
          <w:rFonts w:ascii="Times New Roman" w:hAnsi="Times New Roman"/>
          <w:sz w:val="22"/>
        </w:rPr>
      </w:pPr>
    </w:p>
    <w:p w:rsidR="00E813F4" w:rsidRPr="00A9293C" w:rsidRDefault="00E813F4" w:rsidP="00E813F4">
      <w:pPr>
        <w:pStyle w:val="Konnaopomba-besedilo"/>
        <w:jc w:val="both"/>
        <w:rPr>
          <w:rFonts w:ascii="Times New Roman" w:hAnsi="Times New Roman"/>
          <w:sz w:val="22"/>
        </w:rPr>
      </w:pPr>
    </w:p>
    <w:p w:rsidR="00E813F4" w:rsidRPr="00A9293C" w:rsidRDefault="00E813F4" w:rsidP="00E813F4">
      <w:pPr>
        <w:pStyle w:val="Konnaopomba-besedilo"/>
        <w:jc w:val="both"/>
        <w:rPr>
          <w:rFonts w:ascii="Times New Roman" w:hAnsi="Times New Roman"/>
          <w:sz w:val="22"/>
        </w:rPr>
      </w:pPr>
    </w:p>
    <w:p w:rsidR="00E813F4" w:rsidRDefault="00E813F4" w:rsidP="00E813F4">
      <w:pPr>
        <w:pStyle w:val="Telobesedila2"/>
        <w:widowControl w:val="0"/>
        <w:spacing w:line="254" w:lineRule="atLeast"/>
        <w:rPr>
          <w:rFonts w:ascii="Times New Roman" w:hAnsi="Times New Roman"/>
          <w:b/>
          <w:sz w:val="22"/>
        </w:rPr>
      </w:pPr>
      <w:r w:rsidRPr="00A9293C">
        <w:rPr>
          <w:rFonts w:ascii="Times New Roman" w:hAnsi="Times New Roman"/>
          <w:b/>
          <w:sz w:val="22"/>
        </w:rPr>
        <w:t>Vprašanje:</w:t>
      </w:r>
    </w:p>
    <w:p w:rsidR="00A36D61" w:rsidRPr="00A36D61" w:rsidRDefault="00A36D61" w:rsidP="00A36D61">
      <w:pPr>
        <w:pStyle w:val="Telobesedila2"/>
        <w:widowControl w:val="0"/>
        <w:spacing w:line="254" w:lineRule="atLeast"/>
        <w:jc w:val="left"/>
        <w:rPr>
          <w:rFonts w:ascii="Tahoma" w:hAnsi="Tahoma" w:cs="Tahoma"/>
          <w:b/>
          <w:color w:val="333333"/>
          <w:sz w:val="22"/>
          <w:szCs w:val="22"/>
        </w:rPr>
      </w:pPr>
      <w:r w:rsidRPr="00A36D61">
        <w:rPr>
          <w:rFonts w:ascii="Tahoma" w:hAnsi="Tahoma" w:cs="Tahoma"/>
          <w:b/>
          <w:color w:val="333333"/>
          <w:sz w:val="22"/>
          <w:szCs w:val="22"/>
        </w:rPr>
        <w:t>JN004378/2020-B01 - A-58/20; Rekonstrukcija ceste R3-653/1363 Sodražica-Hrib, od km 9.826 do km 10.575, datum objave: 10.07.2020</w:t>
      </w:r>
    </w:p>
    <w:p w:rsidR="00A36D61" w:rsidRPr="00A36D61" w:rsidRDefault="00A36D61" w:rsidP="00A36D61">
      <w:pPr>
        <w:pStyle w:val="Telobesedila2"/>
        <w:widowControl w:val="0"/>
        <w:spacing w:line="254" w:lineRule="atLeast"/>
        <w:jc w:val="left"/>
        <w:rPr>
          <w:rFonts w:ascii="Tahoma" w:hAnsi="Tahoma" w:cs="Tahoma"/>
          <w:b/>
          <w:color w:val="333333"/>
          <w:sz w:val="22"/>
          <w:szCs w:val="22"/>
        </w:rPr>
      </w:pPr>
      <w:r w:rsidRPr="00A36D61">
        <w:rPr>
          <w:rFonts w:ascii="Tahoma" w:hAnsi="Tahoma" w:cs="Tahoma"/>
          <w:b/>
          <w:color w:val="333333"/>
          <w:sz w:val="22"/>
          <w:szCs w:val="22"/>
        </w:rPr>
        <w:t>Datum prejema: 23.07.2020   08:01</w:t>
      </w:r>
    </w:p>
    <w:p w:rsidR="00A36D61" w:rsidRPr="00A36D61" w:rsidRDefault="00A36D61" w:rsidP="00A36D61">
      <w:pPr>
        <w:pStyle w:val="Telobesedila2"/>
        <w:widowControl w:val="0"/>
        <w:spacing w:line="254" w:lineRule="atLeast"/>
        <w:jc w:val="left"/>
        <w:rPr>
          <w:rFonts w:ascii="Tahoma" w:hAnsi="Tahoma" w:cs="Tahoma"/>
          <w:b/>
          <w:color w:val="333333"/>
          <w:sz w:val="22"/>
          <w:szCs w:val="22"/>
        </w:rPr>
      </w:pPr>
    </w:p>
    <w:p w:rsidR="00A36D61" w:rsidRPr="00A36D61" w:rsidRDefault="00A36D61" w:rsidP="00A36D61">
      <w:pPr>
        <w:pStyle w:val="Telobesedila2"/>
        <w:widowControl w:val="0"/>
        <w:spacing w:line="254" w:lineRule="atLeast"/>
        <w:jc w:val="left"/>
        <w:rPr>
          <w:rFonts w:ascii="Tahoma" w:hAnsi="Tahoma" w:cs="Tahoma"/>
          <w:sz w:val="22"/>
          <w:szCs w:val="22"/>
        </w:rPr>
      </w:pPr>
      <w:r w:rsidRPr="00A36D61">
        <w:rPr>
          <w:rFonts w:ascii="Tahoma" w:hAnsi="Tahoma" w:cs="Tahoma"/>
          <w:color w:val="333333"/>
          <w:sz w:val="22"/>
          <w:szCs w:val="22"/>
        </w:rPr>
        <w:t>Prosim, za pojasnilo</w:t>
      </w:r>
      <w:r w:rsidRPr="00A36D61">
        <w:rPr>
          <w:rFonts w:ascii="Tahoma" w:hAnsi="Tahoma" w:cs="Tahoma"/>
          <w:color w:val="333333"/>
          <w:sz w:val="22"/>
          <w:szCs w:val="22"/>
        </w:rPr>
        <w:br/>
        <w:t>V popisu del je postavka :</w:t>
      </w:r>
      <w:r w:rsidRPr="00A36D61">
        <w:rPr>
          <w:rFonts w:ascii="Tahoma" w:hAnsi="Tahoma" w:cs="Tahoma"/>
          <w:color w:val="333333"/>
          <w:sz w:val="22"/>
          <w:szCs w:val="22"/>
        </w:rPr>
        <w:br/>
        <w:t>79 321 kos Arheološki nadzor 1,00</w:t>
      </w:r>
      <w:r w:rsidRPr="00A36D61">
        <w:rPr>
          <w:rFonts w:ascii="Tahoma" w:hAnsi="Tahoma" w:cs="Tahoma"/>
          <w:color w:val="333333"/>
          <w:sz w:val="22"/>
          <w:szCs w:val="22"/>
        </w:rPr>
        <w:br/>
        <w:t>Prosim, da objavite dokumentacijo ki se nanaša na to postavko iz katerega je razviden možen obseg Arheološkega nadzora in soglasje oziroma zahteve institucije ki je pristojna, sicer cene ni mogoče formirati, ali pa naj naročnik določi fiksni znesek in se bo nato obračunavalo glede na potreben obseg del po dejanskih stroških.</w:t>
      </w:r>
    </w:p>
    <w:p w:rsidR="00E813F4" w:rsidRPr="00A36D61" w:rsidRDefault="00E813F4" w:rsidP="00A36D61">
      <w:pPr>
        <w:widowControl w:val="0"/>
        <w:spacing w:before="60" w:line="254" w:lineRule="atLeast"/>
        <w:ind w:left="357"/>
        <w:rPr>
          <w:rFonts w:ascii="Tahoma" w:hAnsi="Tahoma" w:cs="Tahoma"/>
          <w:sz w:val="22"/>
          <w:szCs w:val="22"/>
        </w:rPr>
      </w:pPr>
    </w:p>
    <w:p w:rsidR="00E813F4" w:rsidRPr="00A36D61" w:rsidRDefault="00E813F4" w:rsidP="00A36D61">
      <w:pPr>
        <w:pStyle w:val="Telobesedila2"/>
        <w:jc w:val="left"/>
        <w:rPr>
          <w:rFonts w:ascii="Tahoma" w:hAnsi="Tahoma" w:cs="Tahoma"/>
          <w:b/>
          <w:sz w:val="22"/>
          <w:szCs w:val="22"/>
        </w:rPr>
      </w:pPr>
    </w:p>
    <w:p w:rsidR="00E813F4" w:rsidRPr="00A9293C" w:rsidRDefault="00E813F4" w:rsidP="00E813F4">
      <w:pPr>
        <w:pStyle w:val="Telobesedila2"/>
        <w:rPr>
          <w:rFonts w:ascii="Times New Roman" w:hAnsi="Times New Roman"/>
          <w:b/>
          <w:sz w:val="22"/>
        </w:rPr>
      </w:pPr>
    </w:p>
    <w:p w:rsidR="00E813F4" w:rsidRPr="00A9293C" w:rsidRDefault="00E813F4" w:rsidP="00E813F4">
      <w:pPr>
        <w:pStyle w:val="Telobesedila2"/>
        <w:rPr>
          <w:rFonts w:ascii="Times New Roman" w:hAnsi="Times New Roman"/>
          <w:b/>
          <w:sz w:val="22"/>
        </w:rPr>
      </w:pPr>
      <w:r w:rsidRPr="00A9293C">
        <w:rPr>
          <w:rFonts w:ascii="Times New Roman" w:hAnsi="Times New Roman"/>
          <w:b/>
          <w:sz w:val="22"/>
        </w:rPr>
        <w:t>Odgovor:</w:t>
      </w:r>
    </w:p>
    <w:p w:rsidR="00E813F4" w:rsidRPr="00A9293C" w:rsidRDefault="00942DBF" w:rsidP="00E813F4">
      <w:pPr>
        <w:widowControl w:val="0"/>
        <w:numPr>
          <w:ilvl w:val="0"/>
          <w:numId w:val="17"/>
        </w:numPr>
        <w:spacing w:before="60" w:line="254" w:lineRule="atLeast"/>
        <w:ind w:left="357" w:hanging="357"/>
        <w:jc w:val="both"/>
        <w:rPr>
          <w:sz w:val="22"/>
        </w:rPr>
      </w:pPr>
      <w:r>
        <w:rPr>
          <w:sz w:val="22"/>
        </w:rPr>
        <w:t xml:space="preserve">Prilagamo </w:t>
      </w:r>
      <w:proofErr w:type="spellStart"/>
      <w:r>
        <w:rPr>
          <w:sz w:val="22"/>
        </w:rPr>
        <w:t>kulturnovarstvene</w:t>
      </w:r>
      <w:proofErr w:type="spellEnd"/>
      <w:r>
        <w:rPr>
          <w:sz w:val="22"/>
        </w:rPr>
        <w:t xml:space="preserve"> pogoje in soglasje na osnovi katerega določite vrednost arheološkega nadzora.</w:t>
      </w:r>
    </w:p>
    <w:p w:rsidR="00E813F4" w:rsidRPr="00A9293C" w:rsidRDefault="00E813F4" w:rsidP="00E813F4">
      <w:pPr>
        <w:pStyle w:val="Konnaopomba-besedilo"/>
        <w:jc w:val="both"/>
        <w:rPr>
          <w:rFonts w:ascii="Times New Roman" w:hAnsi="Times New Roman"/>
          <w:sz w:val="22"/>
        </w:rPr>
      </w:pPr>
    </w:p>
    <w:p w:rsidR="00556816" w:rsidRDefault="00F33C39">
      <w:pPr>
        <w:rPr>
          <w:sz w:val="22"/>
        </w:rPr>
      </w:pPr>
      <w:r w:rsidRPr="00F33C39">
        <w:rPr>
          <w:noProof/>
          <w:sz w:val="22"/>
          <w:lang w:eastAsia="sl-SI"/>
        </w:rPr>
        <w:lastRenderedPageBreak/>
        <w:drawing>
          <wp:inline distT="0" distB="0" distL="0" distR="0">
            <wp:extent cx="5989860" cy="9317116"/>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5555" cy="9325974"/>
                    </a:xfrm>
                    <a:prstGeom prst="rect">
                      <a:avLst/>
                    </a:prstGeom>
                    <a:noFill/>
                    <a:ln>
                      <a:noFill/>
                    </a:ln>
                  </pic:spPr>
                </pic:pic>
              </a:graphicData>
            </a:graphic>
          </wp:inline>
        </w:drawing>
      </w:r>
    </w:p>
    <w:p w:rsidR="00F33C39" w:rsidRDefault="00F33C39">
      <w:pPr>
        <w:rPr>
          <w:sz w:val="22"/>
        </w:rPr>
      </w:pPr>
      <w:r w:rsidRPr="00F33C39">
        <w:rPr>
          <w:noProof/>
          <w:sz w:val="22"/>
          <w:lang w:eastAsia="sl-SI"/>
        </w:rPr>
        <w:lastRenderedPageBreak/>
        <w:drawing>
          <wp:inline distT="0" distB="0" distL="0" distR="0">
            <wp:extent cx="6346749" cy="9199323"/>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55" cy="9208608"/>
                    </a:xfrm>
                    <a:prstGeom prst="rect">
                      <a:avLst/>
                    </a:prstGeom>
                    <a:noFill/>
                    <a:ln>
                      <a:noFill/>
                    </a:ln>
                  </pic:spPr>
                </pic:pic>
              </a:graphicData>
            </a:graphic>
          </wp:inline>
        </w:drawing>
      </w:r>
    </w:p>
    <w:p w:rsidR="00F33C39" w:rsidRDefault="00F33C39">
      <w:pPr>
        <w:rPr>
          <w:sz w:val="22"/>
        </w:rPr>
      </w:pPr>
      <w:r w:rsidRPr="00F33C39">
        <w:rPr>
          <w:noProof/>
          <w:sz w:val="22"/>
          <w:lang w:eastAsia="sl-SI"/>
        </w:rPr>
        <w:lastRenderedPageBreak/>
        <w:drawing>
          <wp:inline distT="0" distB="0" distL="0" distR="0">
            <wp:extent cx="6319141" cy="8941261"/>
            <wp:effectExtent l="0" t="0" r="571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8926" cy="8955106"/>
                    </a:xfrm>
                    <a:prstGeom prst="rect">
                      <a:avLst/>
                    </a:prstGeom>
                    <a:noFill/>
                    <a:ln>
                      <a:noFill/>
                    </a:ln>
                  </pic:spPr>
                </pic:pic>
              </a:graphicData>
            </a:graphic>
          </wp:inline>
        </w:drawing>
      </w:r>
    </w:p>
    <w:p w:rsidR="00F33C39" w:rsidRDefault="00F33C39">
      <w:pPr>
        <w:rPr>
          <w:sz w:val="22"/>
        </w:rPr>
      </w:pPr>
      <w:r w:rsidRPr="00F33C39">
        <w:rPr>
          <w:noProof/>
          <w:sz w:val="22"/>
          <w:lang w:eastAsia="sl-SI"/>
        </w:rPr>
        <w:lastRenderedPageBreak/>
        <w:drawing>
          <wp:inline distT="0" distB="0" distL="0" distR="0">
            <wp:extent cx="6046688" cy="8849722"/>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727" cy="8857096"/>
                    </a:xfrm>
                    <a:prstGeom prst="rect">
                      <a:avLst/>
                    </a:prstGeom>
                    <a:noFill/>
                    <a:ln>
                      <a:noFill/>
                    </a:ln>
                  </pic:spPr>
                </pic:pic>
              </a:graphicData>
            </a:graphic>
          </wp:inline>
        </w:drawing>
      </w:r>
    </w:p>
    <w:p w:rsidR="00F33C39" w:rsidRDefault="00F33C39">
      <w:pPr>
        <w:rPr>
          <w:sz w:val="22"/>
        </w:rPr>
      </w:pPr>
      <w:r w:rsidRPr="00F33C39">
        <w:rPr>
          <w:noProof/>
          <w:sz w:val="22"/>
          <w:lang w:eastAsia="sl-SI"/>
        </w:rPr>
        <w:lastRenderedPageBreak/>
        <w:drawing>
          <wp:inline distT="0" distB="0" distL="0" distR="0">
            <wp:extent cx="6176790" cy="8652681"/>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3088" cy="8661504"/>
                    </a:xfrm>
                    <a:prstGeom prst="rect">
                      <a:avLst/>
                    </a:prstGeom>
                    <a:noFill/>
                    <a:ln>
                      <a:noFill/>
                    </a:ln>
                  </pic:spPr>
                </pic:pic>
              </a:graphicData>
            </a:graphic>
          </wp:inline>
        </w:drawing>
      </w:r>
    </w:p>
    <w:p w:rsidR="00F33C39" w:rsidRDefault="00F33C39">
      <w:pPr>
        <w:rPr>
          <w:sz w:val="22"/>
        </w:rPr>
      </w:pPr>
    </w:p>
    <w:p w:rsidR="00F33C39" w:rsidRPr="00637BE6" w:rsidRDefault="00F33C39">
      <w:pPr>
        <w:rPr>
          <w:sz w:val="22"/>
        </w:rPr>
      </w:pPr>
      <w:r w:rsidRPr="00F33C39">
        <w:rPr>
          <w:noProof/>
          <w:sz w:val="22"/>
          <w:lang w:eastAsia="sl-SI"/>
        </w:rPr>
        <w:lastRenderedPageBreak/>
        <w:drawing>
          <wp:inline distT="0" distB="0" distL="0" distR="0">
            <wp:extent cx="6592203" cy="9342889"/>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835" cy="9369295"/>
                    </a:xfrm>
                    <a:prstGeom prst="rect">
                      <a:avLst/>
                    </a:prstGeom>
                    <a:noFill/>
                    <a:ln>
                      <a:noFill/>
                    </a:ln>
                  </pic:spPr>
                </pic:pic>
              </a:graphicData>
            </a:graphic>
          </wp:inline>
        </w:drawing>
      </w:r>
    </w:p>
    <w:sectPr w:rsidR="00F33C39" w:rsidRPr="00637BE6">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2B1" w:rsidRDefault="006022B1">
      <w:r>
        <w:separator/>
      </w:r>
    </w:p>
  </w:endnote>
  <w:endnote w:type="continuationSeparator" w:id="0">
    <w:p w:rsidR="006022B1" w:rsidRDefault="0060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BC" w:rsidRDefault="004F33BC">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3F4" w:rsidRDefault="00E813F4">
    <w:pPr>
      <w:pStyle w:val="Noga"/>
      <w:rPr>
        <w:sz w:val="16"/>
      </w:rPr>
    </w:pPr>
  </w:p>
  <w:tbl>
    <w:tblPr>
      <w:tblW w:w="0" w:type="auto"/>
      <w:tblLayout w:type="fixed"/>
      <w:tblCellMar>
        <w:left w:w="70" w:type="dxa"/>
        <w:right w:w="70" w:type="dxa"/>
      </w:tblCellMar>
      <w:tblLook w:val="0000" w:firstRow="0" w:lastRow="0" w:firstColumn="0" w:lastColumn="0" w:noHBand="0" w:noVBand="0"/>
    </w:tblPr>
    <w:tblGrid>
      <w:gridCol w:w="3614"/>
      <w:gridCol w:w="956"/>
      <w:gridCol w:w="1620"/>
      <w:gridCol w:w="3240"/>
    </w:tblGrid>
    <w:tr w:rsidR="00E813F4">
      <w:trPr>
        <w:cantSplit/>
        <w:trHeight w:val="785"/>
      </w:trPr>
      <w:tc>
        <w:tcPr>
          <w:tcW w:w="3614" w:type="dxa"/>
          <w:tcBorders>
            <w:top w:val="single" w:sz="4" w:space="0" w:color="auto"/>
          </w:tcBorders>
          <w:vAlign w:val="center"/>
        </w:tcPr>
        <w:p w:rsidR="00E813F4" w:rsidRDefault="00E813F4">
          <w:pPr>
            <w:pStyle w:val="Telobesedila"/>
            <w:rPr>
              <w:sz w:val="16"/>
            </w:rPr>
          </w:pPr>
        </w:p>
      </w:tc>
      <w:tc>
        <w:tcPr>
          <w:tcW w:w="956" w:type="dxa"/>
          <w:tcBorders>
            <w:top w:val="single" w:sz="4" w:space="0" w:color="auto"/>
          </w:tcBorders>
          <w:vAlign w:val="center"/>
        </w:tcPr>
        <w:p w:rsidR="00E813F4" w:rsidRDefault="00E813F4">
          <w:pPr>
            <w:tabs>
              <w:tab w:val="right" w:pos="1247"/>
            </w:tabs>
            <w:jc w:val="center"/>
            <w:rPr>
              <w:rFonts w:ascii="Arial" w:hAnsi="Arial"/>
              <w:sz w:val="14"/>
            </w:rPr>
          </w:pPr>
        </w:p>
      </w:tc>
      <w:tc>
        <w:tcPr>
          <w:tcW w:w="1620" w:type="dxa"/>
          <w:tcBorders>
            <w:top w:val="single" w:sz="4" w:space="0" w:color="auto"/>
          </w:tcBorders>
          <w:vAlign w:val="center"/>
        </w:tcPr>
        <w:p w:rsidR="00E813F4" w:rsidRDefault="00E813F4">
          <w:pPr>
            <w:pStyle w:val="Noga"/>
            <w:rPr>
              <w:sz w:val="16"/>
            </w:rPr>
          </w:pPr>
        </w:p>
      </w:tc>
      <w:tc>
        <w:tcPr>
          <w:tcW w:w="3240" w:type="dxa"/>
          <w:tcBorders>
            <w:top w:val="single" w:sz="4" w:space="0" w:color="auto"/>
          </w:tcBorders>
          <w:vAlign w:val="center"/>
        </w:tcPr>
        <w:p w:rsidR="00E813F4" w:rsidRDefault="00E813F4">
          <w:pPr>
            <w:pStyle w:val="Noga"/>
            <w:jc w:val="right"/>
            <w:rPr>
              <w:rFonts w:ascii="Arial" w:hAnsi="Arial"/>
              <w:sz w:val="16"/>
            </w:rPr>
          </w:pPr>
          <w:r>
            <w:rPr>
              <w:rFonts w:ascii="Arial" w:hAnsi="Arial"/>
              <w:sz w:val="16"/>
            </w:rPr>
            <w:t xml:space="preserve">stran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0A4732">
            <w:rPr>
              <w:rFonts w:ascii="Arial" w:hAnsi="Arial"/>
              <w:noProof/>
              <w:sz w:val="16"/>
            </w:rPr>
            <w:t>7</w:t>
          </w:r>
          <w:r>
            <w:rPr>
              <w:rFonts w:ascii="Arial" w:hAnsi="Arial"/>
              <w:sz w:val="16"/>
            </w:rPr>
            <w:fldChar w:fldCharType="end"/>
          </w:r>
          <w:r>
            <w:rPr>
              <w:rFonts w:ascii="Arial" w:hAnsi="Arial"/>
              <w:sz w:val="16"/>
            </w:rPr>
            <w:t xml:space="preserve"> od </w:t>
          </w:r>
          <w:r>
            <w:rPr>
              <w:rStyle w:val="tevilkastrani"/>
              <w:sz w:val="16"/>
            </w:rPr>
            <w:fldChar w:fldCharType="begin"/>
          </w:r>
          <w:r>
            <w:rPr>
              <w:rStyle w:val="tevilkastrani"/>
              <w:sz w:val="16"/>
            </w:rPr>
            <w:instrText xml:space="preserve"> NUMPAGES </w:instrText>
          </w:r>
          <w:r>
            <w:rPr>
              <w:rStyle w:val="tevilkastrani"/>
              <w:sz w:val="16"/>
            </w:rPr>
            <w:fldChar w:fldCharType="separate"/>
          </w:r>
          <w:r w:rsidR="000A4732">
            <w:rPr>
              <w:rStyle w:val="tevilkastrani"/>
              <w:noProof/>
              <w:sz w:val="16"/>
            </w:rPr>
            <w:t>7</w:t>
          </w:r>
          <w:r>
            <w:rPr>
              <w:rStyle w:val="tevilkastrani"/>
              <w:sz w:val="16"/>
            </w:rPr>
            <w:fldChar w:fldCharType="end"/>
          </w:r>
        </w:p>
      </w:tc>
    </w:tr>
  </w:tbl>
  <w:p w:rsidR="00E813F4" w:rsidRDefault="00E813F4">
    <w:pPr>
      <w:pStyle w:val="Noga"/>
      <w:rPr>
        <w:rFonts w:ascii="Arial" w:hAnsi="Arial"/>
        <w:sz w:val="2"/>
        <w:lang w:val="en-US"/>
      </w:rPr>
    </w:pPr>
  </w:p>
  <w:p w:rsidR="00E813F4" w:rsidRDefault="00E813F4">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3F4" w:rsidRDefault="00E813F4" w:rsidP="002507C2">
    <w:pPr>
      <w:pStyle w:val="Noga"/>
      <w:ind w:firstLine="540"/>
    </w:pPr>
    <w:r>
      <w:t xml:space="preserve">  </w:t>
    </w:r>
    <w:r w:rsidR="004F33BC" w:rsidRPr="00643501">
      <w:rPr>
        <w:noProof/>
        <w:lang w:eastAsia="sl-SI"/>
      </w:rPr>
      <w:drawing>
        <wp:inline distT="0" distB="0" distL="0" distR="0">
          <wp:extent cx="542925" cy="428625"/>
          <wp:effectExtent l="0" t="0" r="0" b="0"/>
          <wp:docPr id="1" name="Picture 1" descr="logo-temnej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mnejš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t xml:space="preserve">    </w:t>
    </w:r>
    <w:r w:rsidR="004F33BC" w:rsidRPr="00643501">
      <w:rPr>
        <w:noProof/>
        <w:lang w:eastAsia="sl-SI"/>
      </w:rPr>
      <w:drawing>
        <wp:inline distT="0" distB="0" distL="0" distR="0">
          <wp:extent cx="428625" cy="428625"/>
          <wp:effectExtent l="0" t="0" r="0" b="0"/>
          <wp:docPr id="2" name="Picture 2" descr="logo2-temnej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temnejš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t xml:space="preserve">    </w:t>
    </w:r>
    <w:r w:rsidR="004F33BC" w:rsidRPr="00CF74F9">
      <w:rPr>
        <w:noProof/>
        <w:lang w:eastAsia="sl-SI"/>
      </w:rPr>
      <w:drawing>
        <wp:inline distT="0" distB="0" distL="0" distR="0">
          <wp:extent cx="2343150" cy="333375"/>
          <wp:effectExtent l="0" t="0" r="0" b="0"/>
          <wp:docPr id="3" name="Picture 3" descr="1dopis - osnovni_noga_br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dopis - osnovni_noga_brez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3150" cy="333375"/>
                  </a:xfrm>
                  <a:prstGeom prst="rect">
                    <a:avLst/>
                  </a:prstGeom>
                  <a:noFill/>
                  <a:ln>
                    <a:noFill/>
                  </a:ln>
                </pic:spPr>
              </pic:pic>
            </a:graphicData>
          </a:graphic>
        </wp:inline>
      </w:drawing>
    </w:r>
    <w:r>
      <w:t xml:space="preserve">        </w:t>
    </w:r>
  </w:p>
  <w:p w:rsidR="00E813F4" w:rsidRPr="003C7111" w:rsidRDefault="00E813F4" w:rsidP="002507C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2B1" w:rsidRDefault="006022B1">
      <w:r>
        <w:separator/>
      </w:r>
    </w:p>
  </w:footnote>
  <w:footnote w:type="continuationSeparator" w:id="0">
    <w:p w:rsidR="006022B1" w:rsidRDefault="00602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BC" w:rsidRDefault="004F33BC">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BC" w:rsidRDefault="004F33BC">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DA" w:rsidRDefault="004F33BC">
    <w:pPr>
      <w:pStyle w:val="Glava"/>
    </w:pPr>
    <w:r>
      <w:rPr>
        <w:noProof/>
        <w:lang w:eastAsia="sl-SI"/>
      </w:rPr>
      <w:drawing>
        <wp:anchor distT="0" distB="0" distL="114300" distR="114300" simplePos="0" relativeHeight="251657728" behindDoc="1" locked="0" layoutInCell="1" allowOverlap="1">
          <wp:simplePos x="0" y="0"/>
          <wp:positionH relativeFrom="column">
            <wp:posOffset>-577850</wp:posOffset>
          </wp:positionH>
          <wp:positionV relativeFrom="paragraph">
            <wp:posOffset>362585</wp:posOffset>
          </wp:positionV>
          <wp:extent cx="4492625" cy="1437005"/>
          <wp:effectExtent l="0" t="0" r="0" b="0"/>
          <wp:wrapNone/>
          <wp:docPr id="4" name="Picture 4"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2625" cy="1437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07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66A6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F873B8"/>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3" w15:restartNumberingAfterBreak="0">
    <w:nsid w:val="10221AB0"/>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1C203B7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912D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4D9540D"/>
    <w:multiLevelType w:val="singleLevel"/>
    <w:tmpl w:val="0C09000F"/>
    <w:lvl w:ilvl="0">
      <w:start w:val="1"/>
      <w:numFmt w:val="decimal"/>
      <w:lvlText w:val="%1."/>
      <w:lvlJc w:val="left"/>
      <w:pPr>
        <w:tabs>
          <w:tab w:val="num" w:pos="360"/>
        </w:tabs>
        <w:ind w:left="360" w:hanging="360"/>
      </w:pPr>
    </w:lvl>
  </w:abstractNum>
  <w:abstractNum w:abstractNumId="7" w15:restartNumberingAfterBreak="0">
    <w:nsid w:val="26E84B58"/>
    <w:multiLevelType w:val="singleLevel"/>
    <w:tmpl w:val="0809000F"/>
    <w:lvl w:ilvl="0">
      <w:start w:val="1"/>
      <w:numFmt w:val="decimal"/>
      <w:lvlText w:val="%1."/>
      <w:lvlJc w:val="left"/>
      <w:pPr>
        <w:tabs>
          <w:tab w:val="num" w:pos="360"/>
        </w:tabs>
        <w:ind w:left="360" w:hanging="360"/>
      </w:pPr>
      <w:rPr>
        <w:rFonts w:hint="default"/>
      </w:rPr>
    </w:lvl>
  </w:abstractNum>
  <w:abstractNum w:abstractNumId="8" w15:restartNumberingAfterBreak="0">
    <w:nsid w:val="2D5A1E85"/>
    <w:multiLevelType w:val="singleLevel"/>
    <w:tmpl w:val="358EEE4C"/>
    <w:lvl w:ilvl="0">
      <w:start w:val="1"/>
      <w:numFmt w:val="bullet"/>
      <w:lvlText w:val=""/>
      <w:lvlJc w:val="left"/>
      <w:pPr>
        <w:tabs>
          <w:tab w:val="num" w:pos="360"/>
        </w:tabs>
        <w:ind w:left="360" w:hanging="360"/>
      </w:pPr>
      <w:rPr>
        <w:rFonts w:ascii="Symbol" w:hAnsi="Symbol" w:hint="default"/>
        <w:sz w:val="18"/>
      </w:rPr>
    </w:lvl>
  </w:abstractNum>
  <w:abstractNum w:abstractNumId="9" w15:restartNumberingAfterBreak="0">
    <w:nsid w:val="2E3F714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D21EFE"/>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322A2CDF"/>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12" w15:restartNumberingAfterBreak="0">
    <w:nsid w:val="352052D9"/>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3585603A"/>
    <w:multiLevelType w:val="singleLevel"/>
    <w:tmpl w:val="FA2ACBC4"/>
    <w:lvl w:ilvl="0">
      <w:numFmt w:val="bullet"/>
      <w:lvlText w:val="-"/>
      <w:lvlJc w:val="left"/>
      <w:pPr>
        <w:tabs>
          <w:tab w:val="num" w:pos="700"/>
        </w:tabs>
        <w:ind w:left="700" w:hanging="360"/>
      </w:pPr>
      <w:rPr>
        <w:rFonts w:ascii="Times New Roman" w:hAnsi="Times New Roman" w:hint="default"/>
      </w:rPr>
    </w:lvl>
  </w:abstractNum>
  <w:abstractNum w:abstractNumId="14" w15:restartNumberingAfterBreak="0">
    <w:nsid w:val="36713BEB"/>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15" w15:restartNumberingAfterBreak="0">
    <w:nsid w:val="69D15309"/>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16" w15:restartNumberingAfterBreak="0">
    <w:nsid w:val="7EAB4451"/>
    <w:multiLevelType w:val="singleLevel"/>
    <w:tmpl w:val="0C09000F"/>
    <w:lvl w:ilvl="0">
      <w:start w:val="1"/>
      <w:numFmt w:val="decimal"/>
      <w:lvlText w:val="%1."/>
      <w:lvlJc w:val="left"/>
      <w:pPr>
        <w:tabs>
          <w:tab w:val="num" w:pos="360"/>
        </w:tabs>
        <w:ind w:left="360" w:hanging="360"/>
      </w:pPr>
    </w:lvl>
  </w:abstractNum>
  <w:num w:numId="1">
    <w:abstractNumId w:val="7"/>
  </w:num>
  <w:num w:numId="2">
    <w:abstractNumId w:val="1"/>
  </w:num>
  <w:num w:numId="3">
    <w:abstractNumId w:val="16"/>
  </w:num>
  <w:num w:numId="4">
    <w:abstractNumId w:val="6"/>
  </w:num>
  <w:num w:numId="5">
    <w:abstractNumId w:val="14"/>
  </w:num>
  <w:num w:numId="6">
    <w:abstractNumId w:val="15"/>
  </w:num>
  <w:num w:numId="7">
    <w:abstractNumId w:val="12"/>
  </w:num>
  <w:num w:numId="8">
    <w:abstractNumId w:val="4"/>
  </w:num>
  <w:num w:numId="9">
    <w:abstractNumId w:val="9"/>
  </w:num>
  <w:num w:numId="10">
    <w:abstractNumId w:val="5"/>
  </w:num>
  <w:num w:numId="11">
    <w:abstractNumId w:val="0"/>
  </w:num>
  <w:num w:numId="12">
    <w:abstractNumId w:val="2"/>
  </w:num>
  <w:num w:numId="13">
    <w:abstractNumId w:val="11"/>
  </w:num>
  <w:num w:numId="14">
    <w:abstractNumId w:val="13"/>
  </w:num>
  <w:num w:numId="15">
    <w:abstractNumId w:val="10"/>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3BC"/>
    <w:rsid w:val="000646A9"/>
    <w:rsid w:val="000A4732"/>
    <w:rsid w:val="001836BB"/>
    <w:rsid w:val="001909C8"/>
    <w:rsid w:val="001F606F"/>
    <w:rsid w:val="00216549"/>
    <w:rsid w:val="002507C2"/>
    <w:rsid w:val="002817F2"/>
    <w:rsid w:val="00290551"/>
    <w:rsid w:val="002C096A"/>
    <w:rsid w:val="003133A6"/>
    <w:rsid w:val="003560E2"/>
    <w:rsid w:val="003579C0"/>
    <w:rsid w:val="003B28C8"/>
    <w:rsid w:val="00424A5A"/>
    <w:rsid w:val="0044323F"/>
    <w:rsid w:val="004B34B5"/>
    <w:rsid w:val="004F33BC"/>
    <w:rsid w:val="00520BBF"/>
    <w:rsid w:val="00556816"/>
    <w:rsid w:val="006022B1"/>
    <w:rsid w:val="00634B0D"/>
    <w:rsid w:val="00637BE6"/>
    <w:rsid w:val="00942DBF"/>
    <w:rsid w:val="009B1FD9"/>
    <w:rsid w:val="00A05C73"/>
    <w:rsid w:val="00A17575"/>
    <w:rsid w:val="00A36D61"/>
    <w:rsid w:val="00AD3747"/>
    <w:rsid w:val="00DB7CDA"/>
    <w:rsid w:val="00E51016"/>
    <w:rsid w:val="00E66D5B"/>
    <w:rsid w:val="00E813F4"/>
    <w:rsid w:val="00EA1375"/>
    <w:rsid w:val="00F33C39"/>
    <w:rsid w:val="00FA1E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E3BD8BD-6991-4EC7-8864-DFA2ACAA8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eastAsia="en-US"/>
    </w:rPr>
  </w:style>
  <w:style w:type="paragraph" w:styleId="Naslov1">
    <w:name w:val="heading 1"/>
    <w:basedOn w:val="Navaden"/>
    <w:next w:val="Navaden"/>
    <w:qFormat/>
    <w:pPr>
      <w:keepNext/>
      <w:spacing w:before="240" w:after="60"/>
      <w:outlineLvl w:val="0"/>
    </w:pPr>
    <w:rPr>
      <w:rFonts w:ascii="Arial" w:hAnsi="Arial" w:cs="Arial"/>
      <w:b/>
      <w:bCs/>
      <w:kern w:val="32"/>
      <w:sz w:val="32"/>
      <w:szCs w:val="32"/>
    </w:rPr>
  </w:style>
  <w:style w:type="paragraph" w:styleId="Naslov2">
    <w:name w:val="heading 2"/>
    <w:basedOn w:val="Navaden"/>
    <w:next w:val="Navaden"/>
    <w:qFormat/>
    <w:pPr>
      <w:keepNext/>
      <w:spacing w:before="240" w:after="240"/>
      <w:jc w:val="center"/>
      <w:outlineLvl w:val="1"/>
    </w:pPr>
    <w:rPr>
      <w:rFonts w:ascii="Arial" w:hAnsi="Arial"/>
      <w:b/>
      <w:sz w:val="22"/>
    </w:rPr>
  </w:style>
  <w:style w:type="paragraph" w:styleId="Naslov3">
    <w:name w:val="heading 3"/>
    <w:basedOn w:val="Navaden"/>
    <w:next w:val="Navaden"/>
    <w:qFormat/>
    <w:pPr>
      <w:keepNext/>
      <w:outlineLvl w:val="2"/>
    </w:pPr>
    <w:rPr>
      <w:rFonts w:ascii="Arial" w:hAnsi="Arial"/>
      <w:b/>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320"/>
        <w:tab w:val="right" w:pos="8640"/>
      </w:tabs>
    </w:pPr>
  </w:style>
  <w:style w:type="paragraph" w:styleId="Noga">
    <w:name w:val="footer"/>
    <w:basedOn w:val="Navaden"/>
    <w:pPr>
      <w:tabs>
        <w:tab w:val="center" w:pos="4320"/>
        <w:tab w:val="right" w:pos="8640"/>
      </w:tabs>
    </w:pPr>
  </w:style>
  <w:style w:type="paragraph" w:styleId="Telobesedila">
    <w:name w:val="Body Text"/>
    <w:basedOn w:val="Navaden"/>
    <w:pPr>
      <w:tabs>
        <w:tab w:val="left" w:pos="456"/>
        <w:tab w:val="left" w:pos="1164"/>
        <w:tab w:val="left" w:pos="3432"/>
        <w:tab w:val="left" w:pos="9483"/>
      </w:tabs>
    </w:pPr>
    <w:rPr>
      <w:rFonts w:ascii="Arial" w:hAnsi="Arial" w:cs="Arial"/>
      <w:color w:val="000000"/>
      <w:sz w:val="20"/>
      <w:szCs w:val="20"/>
    </w:rPr>
  </w:style>
  <w:style w:type="paragraph" w:styleId="Kazalovsebine1">
    <w:name w:val="toc 1"/>
    <w:basedOn w:val="Naslov1"/>
    <w:next w:val="Naslov1"/>
    <w:autoRedefine/>
    <w:semiHidden/>
    <w:rPr>
      <w:lang w:eastAsia="sl-SI"/>
    </w:rPr>
  </w:style>
  <w:style w:type="paragraph" w:styleId="Besedilooblaka">
    <w:name w:val="Balloon Text"/>
    <w:basedOn w:val="Navaden"/>
    <w:semiHidden/>
    <w:rPr>
      <w:rFonts w:ascii="Tahoma" w:hAnsi="Tahoma" w:cs="Tahoma"/>
      <w:sz w:val="16"/>
      <w:szCs w:val="16"/>
    </w:rPr>
  </w:style>
  <w:style w:type="character" w:styleId="tevilkastrani">
    <w:name w:val="page number"/>
    <w:basedOn w:val="Privzetapisavaodstavka"/>
  </w:style>
  <w:style w:type="paragraph" w:styleId="Telobesedila2">
    <w:name w:val="Body Text 2"/>
    <w:basedOn w:val="Navaden"/>
    <w:pPr>
      <w:jc w:val="both"/>
    </w:pPr>
    <w:rPr>
      <w:rFonts w:ascii="Arial" w:hAnsi="Arial"/>
      <w:sz w:val="20"/>
    </w:rPr>
  </w:style>
  <w:style w:type="paragraph" w:styleId="Konnaopomba-besedilo">
    <w:name w:val="endnote text"/>
    <w:basedOn w:val="Navaden"/>
    <w:semiHidden/>
    <w:rPr>
      <w:rFonts w:ascii="SL Dutch" w:hAnsi="SL Dutch"/>
      <w:sz w:val="20"/>
    </w:rPr>
  </w:style>
  <w:style w:type="paragraph" w:styleId="Telobesedila-zamik">
    <w:name w:val="Body Text Indent"/>
    <w:basedOn w:val="Navaden"/>
    <w:pPr>
      <w:tabs>
        <w:tab w:val="left" w:pos="284"/>
      </w:tabs>
      <w:ind w:left="284" w:hanging="284"/>
    </w:pPr>
    <w:rPr>
      <w:rFonts w:ascii="Arial" w:hAnsi="Arial"/>
      <w:sz w:val="20"/>
    </w:rPr>
  </w:style>
  <w:style w:type="paragraph" w:styleId="Telobesedila3">
    <w:name w:val="Body Text 3"/>
    <w:basedOn w:val="Navaden"/>
    <w:pPr>
      <w:jc w:val="both"/>
    </w:pPr>
    <w:rPr>
      <w:b/>
      <w:sz w:val="20"/>
    </w:rPr>
  </w:style>
  <w:style w:type="paragraph" w:styleId="Telobesedila-zamik2">
    <w:name w:val="Body Text Indent 2"/>
    <w:basedOn w:val="Navaden"/>
    <w:pPr>
      <w:spacing w:before="120" w:after="120"/>
      <w:ind w:left="426"/>
      <w:jc w:val="both"/>
    </w:pPr>
    <w:rPr>
      <w:sz w:val="22"/>
      <w:lang w:val="en-AU"/>
    </w:rPr>
  </w:style>
  <w:style w:type="character" w:styleId="Hiperpovezava">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M:\JNarocila\Predloge\Pojasnila%20razpisne%20dokumentacij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Pojasnila razpisne dokumentacije</Template>
  <TotalTime>1</TotalTime>
  <Pages>7</Pages>
  <Words>144</Words>
  <Characters>827</Characters>
  <Application>Microsoft Office Word</Application>
  <DocSecurity>0</DocSecurity>
  <Lines>6</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Pojasnila razpisne dokumentacije</vt:lpstr>
      <vt:lpstr>Pojasnila razpisne dokumentacije</vt:lpstr>
    </vt:vector>
  </TitlesOfParts>
  <Company>DRSC</Company>
  <LinksUpToDate>false</LinksUpToDate>
  <CharactersWithSpaces>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Pojasnila razpisne dokumentacije</dc:title>
  <dc:subject/>
  <dc:creator>Zvonka Planinec</dc:creator>
  <cp:keywords/>
  <dc:description/>
  <cp:lastModifiedBy>Miloš</cp:lastModifiedBy>
  <cp:revision>2</cp:revision>
  <cp:lastPrinted>2008-09-04T08:55:00Z</cp:lastPrinted>
  <dcterms:created xsi:type="dcterms:W3CDTF">2020-07-30T10:43:00Z</dcterms:created>
  <dcterms:modified xsi:type="dcterms:W3CDTF">2020-07-30T10:43:00Z</dcterms:modified>
</cp:coreProperties>
</file>